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1590"/>
        <w:gridCol w:w="1640"/>
        <w:gridCol w:w="1606"/>
        <w:gridCol w:w="1590"/>
        <w:gridCol w:w="1590"/>
        <w:gridCol w:w="1761"/>
      </w:tblGrid>
      <w:tr w:rsidR="00BA27F7" w:rsidRPr="005A5500" w14:paraId="2D111F48" w14:textId="77777777" w:rsidTr="00AB34EC">
        <w:trPr>
          <w:trHeight w:val="943"/>
        </w:trPr>
        <w:tc>
          <w:tcPr>
            <w:tcW w:w="1590" w:type="dxa"/>
          </w:tcPr>
          <w:p w14:paraId="0635246D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5A5500">
              <w:rPr>
                <w:b/>
                <w:sz w:val="24"/>
                <w:szCs w:val="24"/>
                <w:lang w:val="sr-Cyrl-RS"/>
              </w:rPr>
              <w:t>Редни број часа/дани</w:t>
            </w:r>
          </w:p>
        </w:tc>
        <w:tc>
          <w:tcPr>
            <w:tcW w:w="1640" w:type="dxa"/>
          </w:tcPr>
          <w:p w14:paraId="3FC31BBA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 w:rsidRPr="005A5500">
              <w:rPr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606" w:type="dxa"/>
          </w:tcPr>
          <w:p w14:paraId="3B0B75E7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 w:rsidRPr="005A5500">
              <w:rPr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90" w:type="dxa"/>
          </w:tcPr>
          <w:p w14:paraId="41B6F5C3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 w:rsidRPr="005A5500">
              <w:rPr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590" w:type="dxa"/>
          </w:tcPr>
          <w:p w14:paraId="22FF0153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 w:rsidRPr="005A5500">
              <w:rPr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761" w:type="dxa"/>
          </w:tcPr>
          <w:p w14:paraId="2BE28B92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 w:rsidRPr="005A5500">
              <w:rPr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BA27F7" w:rsidRPr="005A5500" w14:paraId="3FFC7008" w14:textId="77777777" w:rsidTr="00AB34EC">
        <w:trPr>
          <w:trHeight w:val="498"/>
        </w:trPr>
        <w:tc>
          <w:tcPr>
            <w:tcW w:w="1590" w:type="dxa"/>
          </w:tcPr>
          <w:p w14:paraId="04E9CC53" w14:textId="77777777" w:rsidR="00BA27F7" w:rsidRPr="005A5500" w:rsidRDefault="00BA27F7" w:rsidP="00BA2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14:paraId="1850445A" w14:textId="3A295090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606" w:type="dxa"/>
          </w:tcPr>
          <w:p w14:paraId="5A5AED03" w14:textId="3D825DC6" w:rsidR="00BA27F7" w:rsidRPr="00BA27F7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90" w:type="dxa"/>
          </w:tcPr>
          <w:p w14:paraId="6D436E65" w14:textId="0C2962EB" w:rsidR="00BA27F7" w:rsidRPr="00BA27F7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90" w:type="dxa"/>
          </w:tcPr>
          <w:p w14:paraId="4EEEFE85" w14:textId="203DFFBA" w:rsidR="00BA27F7" w:rsidRPr="00BA27F7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761" w:type="dxa"/>
          </w:tcPr>
          <w:p w14:paraId="41A70876" w14:textId="719C9A8B" w:rsidR="00BA27F7" w:rsidRPr="00BA27F7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BA27F7" w:rsidRPr="005A5500" w14:paraId="346032F3" w14:textId="77777777" w:rsidTr="00AB34EC">
        <w:trPr>
          <w:trHeight w:val="472"/>
        </w:trPr>
        <w:tc>
          <w:tcPr>
            <w:tcW w:w="1590" w:type="dxa"/>
          </w:tcPr>
          <w:p w14:paraId="5262C297" w14:textId="77777777" w:rsidR="00BA27F7" w:rsidRPr="00F27BC0" w:rsidRDefault="00BA27F7" w:rsidP="00BA2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14:paraId="31CFF2F9" w14:textId="251ED400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606" w:type="dxa"/>
          </w:tcPr>
          <w:p w14:paraId="11A90550" w14:textId="0EC965CB" w:rsidR="00BA27F7" w:rsidRPr="00697C8F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590" w:type="dxa"/>
          </w:tcPr>
          <w:p w14:paraId="1C3D9326" w14:textId="1C3FF8C8" w:rsidR="00BA27F7" w:rsidRPr="00BA27F7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90" w:type="dxa"/>
          </w:tcPr>
          <w:p w14:paraId="0142DE6B" w14:textId="21435764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761" w:type="dxa"/>
          </w:tcPr>
          <w:p w14:paraId="7D5B5887" w14:textId="10616154" w:rsidR="00BA27F7" w:rsidRPr="00BA27F7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BA27F7" w:rsidRPr="005A5500" w14:paraId="42062A79" w14:textId="77777777" w:rsidTr="00AB34EC">
        <w:trPr>
          <w:trHeight w:val="472"/>
        </w:trPr>
        <w:tc>
          <w:tcPr>
            <w:tcW w:w="1590" w:type="dxa"/>
          </w:tcPr>
          <w:p w14:paraId="698F55B0" w14:textId="77777777" w:rsidR="00BA27F7" w:rsidRPr="005A5500" w:rsidRDefault="00BA27F7" w:rsidP="00BA2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14:paraId="3AD730BB" w14:textId="748C03C2" w:rsidR="00BA27F7" w:rsidRPr="005A5500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606" w:type="dxa"/>
          </w:tcPr>
          <w:p w14:paraId="6C755012" w14:textId="19026E8D" w:rsidR="00BA27F7" w:rsidRPr="00BA27F7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590" w:type="dxa"/>
          </w:tcPr>
          <w:p w14:paraId="6B8DB015" w14:textId="2410136D" w:rsidR="00BA27F7" w:rsidRPr="005A5500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590" w:type="dxa"/>
          </w:tcPr>
          <w:p w14:paraId="35A9050C" w14:textId="19026A0A" w:rsidR="00BA27F7" w:rsidRPr="005A5500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761" w:type="dxa"/>
          </w:tcPr>
          <w:p w14:paraId="30337B19" w14:textId="6D677629" w:rsidR="00BA27F7" w:rsidRPr="005A5500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Математика</w:t>
            </w:r>
          </w:p>
        </w:tc>
      </w:tr>
      <w:tr w:rsidR="00BA27F7" w:rsidRPr="005A5500" w14:paraId="79514929" w14:textId="77777777" w:rsidTr="00AB34EC">
        <w:trPr>
          <w:trHeight w:val="943"/>
        </w:trPr>
        <w:tc>
          <w:tcPr>
            <w:tcW w:w="1590" w:type="dxa"/>
          </w:tcPr>
          <w:p w14:paraId="01984D3C" w14:textId="77777777" w:rsidR="00BA27F7" w:rsidRPr="005A5500" w:rsidRDefault="00BA27F7" w:rsidP="00BA2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14:paraId="4FD9E386" w14:textId="60EEACB5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606" w:type="dxa"/>
          </w:tcPr>
          <w:p w14:paraId="74FA65D1" w14:textId="74E8674C" w:rsidR="00BA27F7" w:rsidRPr="00BA27F7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590" w:type="dxa"/>
          </w:tcPr>
          <w:p w14:paraId="4520F079" w14:textId="05378938" w:rsidR="00BA27F7" w:rsidRPr="005A5500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590" w:type="dxa"/>
          </w:tcPr>
          <w:p w14:paraId="1BB61B04" w14:textId="6AA02E44" w:rsidR="00BA27F7" w:rsidRPr="005A5500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761" w:type="dxa"/>
          </w:tcPr>
          <w:p w14:paraId="41C9E48A" w14:textId="1B18791C" w:rsidR="00BA27F7" w:rsidRPr="00BA27F7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BA27F7" w:rsidRPr="005A5500" w14:paraId="79F8BF55" w14:textId="77777777" w:rsidTr="00AB34EC">
        <w:trPr>
          <w:trHeight w:val="498"/>
        </w:trPr>
        <w:tc>
          <w:tcPr>
            <w:tcW w:w="1590" w:type="dxa"/>
          </w:tcPr>
          <w:p w14:paraId="3E70B197" w14:textId="77777777" w:rsidR="00BA27F7" w:rsidRPr="00F01995" w:rsidRDefault="00BA27F7" w:rsidP="00BA2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14:paraId="0459C5E6" w14:textId="7975D092" w:rsidR="00BA27F7" w:rsidRPr="00BA27F7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Ч</w:t>
            </w:r>
            <w:r w:rsidR="00065C3A">
              <w:rPr>
                <w:b/>
                <w:sz w:val="24"/>
                <w:szCs w:val="24"/>
                <w:lang w:val="sr-Cyrl-RS"/>
              </w:rPr>
              <w:t>ас одељењског старешине</w:t>
            </w:r>
          </w:p>
        </w:tc>
        <w:tc>
          <w:tcPr>
            <w:tcW w:w="1606" w:type="dxa"/>
          </w:tcPr>
          <w:p w14:paraId="0309CC72" w14:textId="2F08B700" w:rsidR="00BA27F7" w:rsidRPr="005A5500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Верска настава</w:t>
            </w:r>
            <w:r w:rsidR="00065C3A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/Грађанско васпитање</w:t>
            </w:r>
          </w:p>
        </w:tc>
        <w:tc>
          <w:tcPr>
            <w:tcW w:w="1590" w:type="dxa"/>
          </w:tcPr>
          <w:p w14:paraId="29F4D442" w14:textId="75FC0973" w:rsidR="00BA27F7" w:rsidRPr="005A5500" w:rsidRDefault="00697C8F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590" w:type="dxa"/>
          </w:tcPr>
          <w:p w14:paraId="307FAD37" w14:textId="55954360" w:rsidR="00BA27F7" w:rsidRPr="00320DA5" w:rsidRDefault="00697C8F" w:rsidP="00AB34EC">
            <w:pPr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  <w:lang w:val="sr-Cyrl-RS"/>
              </w:rPr>
              <w:t>Д</w:t>
            </w:r>
            <w:r w:rsidR="00320DA5">
              <w:rPr>
                <w:b/>
                <w:sz w:val="24"/>
                <w:szCs w:val="24"/>
                <w:lang w:val="sr-Cyrl-RS"/>
              </w:rPr>
              <w:t>рамска секција</w:t>
            </w:r>
          </w:p>
        </w:tc>
        <w:tc>
          <w:tcPr>
            <w:tcW w:w="1761" w:type="dxa"/>
          </w:tcPr>
          <w:p w14:paraId="2D24DB2B" w14:textId="5AC29B84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Допунск</w:t>
            </w:r>
            <w:r w:rsidR="00697C8F">
              <w:rPr>
                <w:b/>
                <w:sz w:val="24"/>
                <w:szCs w:val="24"/>
                <w:lang w:val="sr-Cyrl-RS"/>
              </w:rPr>
              <w:t>а настава</w:t>
            </w:r>
            <w:r w:rsidR="00151DA8">
              <w:rPr>
                <w:b/>
                <w:sz w:val="24"/>
                <w:szCs w:val="24"/>
                <w:lang w:val="sr-Cyrl-RS"/>
              </w:rPr>
              <w:t xml:space="preserve"> (српски језик/ математика)</w:t>
            </w:r>
          </w:p>
        </w:tc>
      </w:tr>
      <w:tr w:rsidR="00BA27F7" w:rsidRPr="005A5500" w14:paraId="2399FCED" w14:textId="77777777" w:rsidTr="00AB34EC">
        <w:trPr>
          <w:trHeight w:val="498"/>
        </w:trPr>
        <w:tc>
          <w:tcPr>
            <w:tcW w:w="1590" w:type="dxa"/>
          </w:tcPr>
          <w:p w14:paraId="56D1215B" w14:textId="77777777" w:rsidR="00BA27F7" w:rsidRPr="00F01995" w:rsidRDefault="00BA27F7" w:rsidP="00BA27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0" w:type="dxa"/>
          </w:tcPr>
          <w:p w14:paraId="2FF9751A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Latn-RS"/>
              </w:rPr>
            </w:pPr>
          </w:p>
        </w:tc>
        <w:tc>
          <w:tcPr>
            <w:tcW w:w="1606" w:type="dxa"/>
          </w:tcPr>
          <w:p w14:paraId="100E4682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0" w:type="dxa"/>
          </w:tcPr>
          <w:p w14:paraId="0EB39776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590" w:type="dxa"/>
          </w:tcPr>
          <w:p w14:paraId="1AC6401E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761" w:type="dxa"/>
          </w:tcPr>
          <w:p w14:paraId="429685DB" w14:textId="77777777" w:rsidR="00BA27F7" w:rsidRPr="005A5500" w:rsidRDefault="00BA27F7" w:rsidP="00AB34EC">
            <w:pPr>
              <w:rPr>
                <w:b/>
                <w:sz w:val="24"/>
                <w:szCs w:val="24"/>
                <w:lang w:val="sr-Cyrl-RS"/>
              </w:rPr>
            </w:pPr>
          </w:p>
        </w:tc>
      </w:tr>
    </w:tbl>
    <w:p w14:paraId="620D4BFB" w14:textId="77777777" w:rsidR="00E22642" w:rsidRDefault="00E22642">
      <w:pPr>
        <w:rPr>
          <w:lang w:val="sr-Cyrl-RS"/>
        </w:rPr>
      </w:pPr>
      <w:r>
        <w:rPr>
          <w:lang w:val="sr-Cyrl-RS"/>
        </w:rPr>
        <w:t xml:space="preserve"> </w:t>
      </w:r>
    </w:p>
    <w:p w14:paraId="77F4FB21" w14:textId="505E7590" w:rsidR="008F7F05" w:rsidRPr="00E22642" w:rsidRDefault="00E22642" w:rsidP="00E226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64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Распоред часова за 2023/2024.</w:t>
      </w:r>
    </w:p>
    <w:p w14:paraId="57F82835" w14:textId="526BA908" w:rsidR="00E22642" w:rsidRPr="00E22642" w:rsidRDefault="00E2264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226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Настава почиње у 8.00 часова и завршава се најкасније у 12. 15 часова у зависности од часова редовне наставе, ваннаставних активности, допунске и додатне наставе. </w:t>
      </w:r>
    </w:p>
    <w:p w14:paraId="07407F50" w14:textId="5331F518" w:rsidR="00E22642" w:rsidRPr="00E22642" w:rsidRDefault="00E2264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226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Понедељак: 8.00 – 12.15 часова </w:t>
      </w:r>
    </w:p>
    <w:p w14:paraId="3E947B20" w14:textId="6545C1FE" w:rsidR="00E22642" w:rsidRPr="00E22642" w:rsidRDefault="00E2264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226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Уторак: 8.00 – 12.15 часова </w:t>
      </w:r>
    </w:p>
    <w:p w14:paraId="4030242F" w14:textId="2B8C63A9" w:rsidR="00E22642" w:rsidRPr="00E22642" w:rsidRDefault="00E2264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226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Среда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 w:rsidRPr="00E226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8.00 – 12.15 часова </w:t>
      </w:r>
    </w:p>
    <w:p w14:paraId="7622260E" w14:textId="4D41735D" w:rsidR="00E22642" w:rsidRPr="00E22642" w:rsidRDefault="00E2264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226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Четвртак: 8.00 – 12.15 часова</w:t>
      </w:r>
    </w:p>
    <w:p w14:paraId="62F3A048" w14:textId="0A75F25A" w:rsidR="00E22642" w:rsidRPr="00E22642" w:rsidRDefault="00E2264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226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Петак: 8.00 – 12.15 часова</w:t>
      </w:r>
    </w:p>
    <w:sectPr w:rsidR="00E22642" w:rsidRPr="00E2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2D69"/>
    <w:multiLevelType w:val="hybridMultilevel"/>
    <w:tmpl w:val="C616F2A6"/>
    <w:lvl w:ilvl="0" w:tplc="ECE6BC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F7"/>
    <w:rsid w:val="00065C3A"/>
    <w:rsid w:val="00151DA8"/>
    <w:rsid w:val="00320DA5"/>
    <w:rsid w:val="00697C8F"/>
    <w:rsid w:val="008F7F05"/>
    <w:rsid w:val="00AB1192"/>
    <w:rsid w:val="00BA27F7"/>
    <w:rsid w:val="00E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D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F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7F7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7F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7F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peric</dc:creator>
  <cp:lastModifiedBy>PC 1</cp:lastModifiedBy>
  <cp:revision>2</cp:revision>
  <dcterms:created xsi:type="dcterms:W3CDTF">2024-05-20T09:21:00Z</dcterms:created>
  <dcterms:modified xsi:type="dcterms:W3CDTF">2024-05-20T09:21:00Z</dcterms:modified>
</cp:coreProperties>
</file>